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6414F6" w:rsidRPr="006414F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750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640"/>
              <w:gridCol w:w="4860"/>
            </w:tblGrid>
            <w:tr w:rsidR="006414F6" w:rsidRPr="006414F6">
              <w:trPr>
                <w:trHeight w:val="1845"/>
              </w:trPr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414F6" w:rsidRPr="006414F6" w:rsidRDefault="006414F6" w:rsidP="006414F6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6414F6"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" style="width:24pt;height:24pt"/>
                    </w:pic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450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/>
                  </w:tblPr>
                  <w:tblGrid>
                    <w:gridCol w:w="4710"/>
                  </w:tblGrid>
                  <w:tr w:rsidR="006414F6" w:rsidRPr="006414F6">
                    <w:tc>
                      <w:tcPr>
                        <w:tcW w:w="4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6414F6" w:rsidRPr="006414F6" w:rsidRDefault="006414F6" w:rsidP="006414F6">
                        <w:pPr>
                          <w:widowControl/>
                          <w:spacing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 w:rsidRPr="006414F6">
                          <w:rPr>
                            <w:rFonts w:ascii="Arial" w:eastAsia="宋体" w:hAnsi="Arial" w:cs="Arial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>Thermoforming</w:t>
                        </w:r>
                        <w:r w:rsidRPr="006414F6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r>
                          <w:rPr>
                            <w:rFonts w:ascii="Arial" w:eastAsia="宋体" w:hAnsi="Arial" w:cs="Arial"/>
                            <w:noProof/>
                            <w:color w:val="000000"/>
                            <w:kern w:val="0"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2867025" cy="66675"/>
                              <wp:effectExtent l="19050" t="0" r="9525" b="0"/>
                              <wp:docPr id="2" name="图片 2" descr="http://www.apo.lyondellbasell.com/static/wma/gif/1/4/5/8/8/Ligne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apo.lyondellbasell.com/static/wma/gif/1/4/5/8/8/Ligne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67025" cy="66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414F6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r w:rsidRPr="006414F6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7"/>
                            <w:szCs w:val="27"/>
                          </w:rPr>
                          <w:t>Appearance Materials</w:t>
                        </w:r>
                      </w:p>
                    </w:tc>
                  </w:tr>
                </w:tbl>
                <w:p w:rsidR="006414F6" w:rsidRPr="006414F6" w:rsidRDefault="006414F6" w:rsidP="006414F6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</w:tr>
          </w:tbl>
          <w:p w:rsidR="006414F6" w:rsidRPr="006414F6" w:rsidRDefault="006414F6" w:rsidP="006414F6">
            <w:pPr>
              <w:widowControl/>
              <w:spacing w:line="19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6414F6" w:rsidRPr="006414F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75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5"/>
              <w:gridCol w:w="7095"/>
            </w:tblGrid>
            <w:tr w:rsidR="006414F6" w:rsidRPr="006414F6"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414F6" w:rsidRPr="006414F6" w:rsidRDefault="006414F6" w:rsidP="006414F6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7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414F6" w:rsidRPr="006414F6" w:rsidRDefault="006414F6" w:rsidP="006414F6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</w:p>
                <w:p w:rsidR="006414F6" w:rsidRPr="006414F6" w:rsidRDefault="006414F6" w:rsidP="006414F6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6414F6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The appearance, texture, and surface durability of thermoformed applications can be enhanced by using a cap layer of high-gloss INDURE® E1500 HG polyolefin alloy or soft-touch, low-gloss RESPOND® EX4290 thermoplastic </w:t>
                  </w:r>
                  <w:proofErr w:type="spellStart"/>
                  <w:r w:rsidRPr="006414F6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elastomer</w:t>
                  </w:r>
                  <w:proofErr w:type="spellEnd"/>
                  <w:r w:rsidRPr="006414F6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. Each of these materials is compatible with the TPO substrate, which simplifies recycling and enhances cost efficiency. Various dry-paint films can be used on qualified and approved materials, such as SEQUEL E3000 engineered polyolefin and DEXFLEX E1501 TF TPO for thick- or thin-sheet applications.</w:t>
                  </w:r>
                </w:p>
                <w:p w:rsidR="006414F6" w:rsidRPr="006414F6" w:rsidRDefault="006414F6" w:rsidP="006414F6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6414F6"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</w:rPr>
                    <w:t>INDURE® E1500HG</w:t>
                  </w:r>
                  <w:proofErr w:type="gramStart"/>
                  <w:r w:rsidRPr="006414F6"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</w:rPr>
                    <w:t> </w:t>
                  </w:r>
                  <w:r w:rsidRPr="006414F6"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6414F6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polyolefin</w:t>
                  </w:r>
                  <w:proofErr w:type="gramEnd"/>
                  <w:r w:rsidRPr="006414F6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 alloy is a high-gloss cap layer designed to be co-extruded over one of the structural materials listed above. </w:t>
                  </w:r>
                  <w:hyperlink r:id="rId5" w:tgtFrame="_blank" w:history="1">
                    <w:r w:rsidRPr="006414F6">
                      <w:rPr>
                        <w:rFonts w:ascii="Arial" w:eastAsia="宋体" w:hAnsi="Arial" w:cs="Arial"/>
                        <w:i/>
                        <w:iCs/>
                        <w:color w:val="999999"/>
                        <w:kern w:val="0"/>
                        <w:sz w:val="17"/>
                        <w:u w:val="single"/>
                      </w:rPr>
                      <w:t>Click here for a data sheet</w:t>
                    </w:r>
                  </w:hyperlink>
                  <w:r w:rsidRPr="006414F6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.</w:t>
                  </w:r>
                </w:p>
                <w:p w:rsidR="006414F6" w:rsidRPr="006414F6" w:rsidRDefault="006414F6" w:rsidP="006414F6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6414F6"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</w:rPr>
                    <w:t>RESPOND® EX4290 TPE</w:t>
                  </w:r>
                  <w:proofErr w:type="gramStart"/>
                  <w:r w:rsidRPr="006414F6"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</w:rPr>
                    <w:t> </w:t>
                  </w:r>
                  <w:r w:rsidRPr="006414F6"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6414F6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is</w:t>
                  </w:r>
                  <w:proofErr w:type="gramEnd"/>
                  <w:r w:rsidRPr="006414F6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 a flexible thermoplastic </w:t>
                  </w:r>
                  <w:proofErr w:type="spellStart"/>
                  <w:r w:rsidRPr="006414F6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elastomer</w:t>
                  </w:r>
                  <w:proofErr w:type="spellEnd"/>
                  <w:r w:rsidRPr="006414F6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 designed for co-extrusion in applications that require a soft-touch surface and a low-gloss appearance. </w:t>
                  </w:r>
                  <w:hyperlink r:id="rId6" w:tgtFrame="_blank" w:history="1">
                    <w:r w:rsidRPr="006414F6">
                      <w:rPr>
                        <w:rFonts w:ascii="Arial" w:eastAsia="宋体" w:hAnsi="Arial" w:cs="Arial"/>
                        <w:i/>
                        <w:iCs/>
                        <w:color w:val="999999"/>
                        <w:kern w:val="0"/>
                        <w:sz w:val="17"/>
                        <w:u w:val="single"/>
                      </w:rPr>
                      <w:t>Click here for a data sheet</w:t>
                    </w:r>
                  </w:hyperlink>
                  <w:r w:rsidRPr="006414F6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.</w:t>
                  </w:r>
                </w:p>
                <w:p w:rsidR="006414F6" w:rsidRPr="006414F6" w:rsidRDefault="006414F6" w:rsidP="006414F6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6414F6"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</w:rPr>
                    <w:t>RESPOND-EX™</w:t>
                  </w:r>
                  <w:r w:rsidRPr="006414F6"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  <w:t> </w:t>
                  </w:r>
                  <w:r w:rsidRPr="006414F6"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</w:rPr>
                    <w:t>soft-touch foam tri-laminate</w:t>
                  </w:r>
                  <w:r w:rsidRPr="006414F6"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Arial" w:eastAsia="宋体" w:hAnsi="Arial" w:cs="Arial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2371725" cy="1495425"/>
                        <wp:effectExtent l="19050" t="0" r="9525" b="0"/>
                        <wp:wrapSquare wrapText="bothSides"/>
                        <wp:docPr id="1" name="图片 2" descr="http://www.apo.lyondellbasell.com/static/wma/jpg/1/3/3/6/9/Thermo_SurfaceEffects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apo.lyondellbasell.com/static/wma/jpg/1/3/3/6/9/Thermo_SurfaceEffects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1725" cy="1495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6414F6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Working closely with specific extruders and laminators, we supply the substrate and cap layer material for a unique, all-polyolefin, foam-padded sheet product.</w:t>
                  </w:r>
                  <w:r w:rsidRPr="006414F6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6414F6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6414F6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RESPOND-EX tri-laminate features a flexible, low-gloss, soft-touch </w:t>
                  </w:r>
                  <w:proofErr w:type="spellStart"/>
                  <w:r w:rsidRPr="006414F6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elastomer</w:t>
                  </w:r>
                  <w:proofErr w:type="spellEnd"/>
                  <w:r w:rsidRPr="006414F6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 cap layer that can be grained for appearance and durability in automotive, agricultural, or recreational-vehicle interior components. The appearance layer can be pre-colored to eliminate painting, resulting in a finished component that is readily recyclable. </w:t>
                  </w:r>
                  <w:hyperlink r:id="rId8" w:tgtFrame="_blank" w:history="1">
                    <w:r w:rsidRPr="006414F6">
                      <w:rPr>
                        <w:rFonts w:ascii="Arial" w:eastAsia="宋体" w:hAnsi="Arial" w:cs="Arial"/>
                        <w:i/>
                        <w:iCs/>
                        <w:color w:val="999999"/>
                        <w:kern w:val="0"/>
                        <w:sz w:val="17"/>
                        <w:u w:val="single"/>
                      </w:rPr>
                      <w:t>Click here for a data sheet</w:t>
                    </w:r>
                  </w:hyperlink>
                  <w:r w:rsidRPr="006414F6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.</w:t>
                  </w:r>
                </w:p>
              </w:tc>
            </w:tr>
          </w:tbl>
          <w:p w:rsidR="006414F6" w:rsidRPr="006414F6" w:rsidRDefault="006414F6" w:rsidP="006414F6">
            <w:pPr>
              <w:widowControl/>
              <w:spacing w:line="19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:rsidR="00B856D5" w:rsidRDefault="00B856D5"/>
    <w:sectPr w:rsidR="00B856D5" w:rsidSect="00B85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14F6"/>
    <w:rsid w:val="006414F6"/>
    <w:rsid w:val="00B8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6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14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extehtml1">
    <w:name w:val="textehtml1"/>
    <w:basedOn w:val="a0"/>
    <w:rsid w:val="006414F6"/>
    <w:rPr>
      <w:i w:val="0"/>
      <w:iCs w:val="0"/>
      <w:color w:val="000000"/>
      <w:sz w:val="18"/>
      <w:szCs w:val="18"/>
    </w:rPr>
  </w:style>
  <w:style w:type="character" w:customStyle="1" w:styleId="h11">
    <w:name w:val="h11"/>
    <w:basedOn w:val="a0"/>
    <w:rsid w:val="006414F6"/>
    <w:rPr>
      <w:b/>
      <w:bCs/>
      <w:color w:val="0065CE"/>
      <w:sz w:val="18"/>
      <w:szCs w:val="18"/>
    </w:rPr>
  </w:style>
  <w:style w:type="character" w:styleId="a4">
    <w:name w:val="Emphasis"/>
    <w:basedOn w:val="a0"/>
    <w:uiPriority w:val="20"/>
    <w:qFormat/>
    <w:rsid w:val="006414F6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6414F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414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o.lyondellbasell.com/static/wma/pdf/7/6/5/0/Respond-EX_headliner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po.lyondellbasell.com/static/wma/pdf/7/6/4/8/RESPOND_EX4290.pdf" TargetMode="External"/><Relationship Id="rId5" Type="http://schemas.openxmlformats.org/officeDocument/2006/relationships/hyperlink" Target="http://www.apo.lyondellbasell.com/static/wma/pdf/7/6/4/2/INDURE_E1500HG.pdf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Haier</cp:lastModifiedBy>
  <cp:revision>1</cp:revision>
  <dcterms:created xsi:type="dcterms:W3CDTF">2008-03-06T04:55:00Z</dcterms:created>
  <dcterms:modified xsi:type="dcterms:W3CDTF">2008-03-06T04:56:00Z</dcterms:modified>
</cp:coreProperties>
</file>